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B6" w:rsidRDefault="00D24C9F" w:rsidP="00D24C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Ситуации для игрового моделирования кооперативного взаимодействия</w:t>
      </w:r>
    </w:p>
    <w:p w:rsidR="00B60A92" w:rsidRDefault="00B60A92" w:rsidP="00B6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представления о принципах и механизмах кооперативного взаимодействия.</w:t>
      </w:r>
    </w:p>
    <w:p w:rsidR="00D24C9F" w:rsidRDefault="00D24C9F" w:rsidP="00D2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564540">
        <w:rPr>
          <w:rFonts w:ascii="Times New Roman" w:hAnsi="Times New Roman" w:cs="Times New Roman"/>
          <w:sz w:val="28"/>
          <w:szCs w:val="28"/>
        </w:rPr>
        <w:t>ы кооперативных взаимоотношений;</w:t>
      </w:r>
    </w:p>
    <w:p w:rsidR="00564540" w:rsidRDefault="00564540" w:rsidP="00D2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и риски в кооперации;</w:t>
      </w:r>
    </w:p>
    <w:p w:rsidR="00564540" w:rsidRDefault="00564540" w:rsidP="00D2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задачи в кооперации.</w:t>
      </w:r>
    </w:p>
    <w:p w:rsidR="00564540" w:rsidRDefault="00564540" w:rsidP="00564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540" w:rsidRDefault="00564540" w:rsidP="005645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кооперативных взаимоотношений;</w:t>
      </w:r>
    </w:p>
    <w:p w:rsidR="00564540" w:rsidRDefault="00564540" w:rsidP="00564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наглядно продемонстрировать типы в кооперативных взаимоотношениях необходимо проиллюстрировать  основные группы участников в сельскохозяйственной потребительской кооперации.</w:t>
      </w:r>
    </w:p>
    <w:p w:rsidR="00564540" w:rsidRDefault="00564540" w:rsidP="00564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воспользуемся группировкой приводимой в</w:t>
      </w:r>
      <w:r w:rsidR="00982E73">
        <w:rPr>
          <w:rFonts w:ascii="Times New Roman" w:hAnsi="Times New Roman" w:cs="Times New Roman"/>
          <w:sz w:val="28"/>
          <w:szCs w:val="28"/>
        </w:rPr>
        <w:t xml:space="preserve"> ст. 4 основного закона«О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кооперации</w:t>
      </w:r>
      <w:r w:rsidR="00982E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№193-ФЗ</w:t>
      </w:r>
      <w:r w:rsidR="00982E73">
        <w:rPr>
          <w:rFonts w:ascii="Times New Roman" w:hAnsi="Times New Roman" w:cs="Times New Roman"/>
          <w:sz w:val="28"/>
          <w:szCs w:val="28"/>
        </w:rPr>
        <w:t xml:space="preserve"> от 08.12.1995 (</w:t>
      </w:r>
      <w:proofErr w:type="spellStart"/>
      <w:r w:rsidR="00982E73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982E73">
        <w:rPr>
          <w:rFonts w:ascii="Times New Roman" w:hAnsi="Times New Roman" w:cs="Times New Roman"/>
          <w:sz w:val="28"/>
          <w:szCs w:val="28"/>
        </w:rPr>
        <w:t xml:space="preserve"> 03.07.2016)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540" w:rsidRDefault="00564540" w:rsidP="00564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закон определяет следующие виды сельскохозяйственных кооперативов:</w:t>
      </w:r>
    </w:p>
    <w:p w:rsidR="00982E73" w:rsidRDefault="00982E73" w:rsidP="00982E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Перерабатывающий кооператив;</w:t>
      </w:r>
    </w:p>
    <w:p w:rsidR="00564540" w:rsidRDefault="00982E73" w:rsidP="0056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Сбытовой (торговые</w:t>
      </w:r>
      <w:r w:rsidR="00564540">
        <w:rPr>
          <w:rFonts w:ascii="Times New Roman" w:hAnsi="Times New Roman" w:cs="Times New Roman"/>
          <w:sz w:val="28"/>
          <w:szCs w:val="28"/>
        </w:rPr>
        <w:t>) кооператив;</w:t>
      </w:r>
    </w:p>
    <w:p w:rsidR="00564540" w:rsidRDefault="00564540" w:rsidP="0056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кооператив;</w:t>
      </w:r>
    </w:p>
    <w:p w:rsidR="00982E73" w:rsidRDefault="00982E73" w:rsidP="0056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Снабженческие кооперативы;</w:t>
      </w:r>
    </w:p>
    <w:p w:rsidR="00982E73" w:rsidRDefault="00982E73" w:rsidP="0056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Садоводческие и огороднические кооперативы;</w:t>
      </w:r>
    </w:p>
    <w:p w:rsidR="00982E73" w:rsidRDefault="00982E73" w:rsidP="0056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Животноводческие кооперативы;</w:t>
      </w:r>
    </w:p>
    <w:p w:rsidR="00564540" w:rsidRDefault="00982E73" w:rsidP="0056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кооперативы.</w:t>
      </w:r>
    </w:p>
    <w:p w:rsidR="00982E73" w:rsidRDefault="00982E73" w:rsidP="00982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группировки участников каждого из этих видов кооператива логично построить следующую матрицу кооперативного взаимодействия.</w:t>
      </w:r>
    </w:p>
    <w:p w:rsidR="00982E73" w:rsidRDefault="00982E73" w:rsidP="00982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716C0">
        <w:rPr>
          <w:rFonts w:ascii="Times New Roman" w:hAnsi="Times New Roman" w:cs="Times New Roman"/>
          <w:sz w:val="28"/>
          <w:szCs w:val="28"/>
        </w:rPr>
        <w:t xml:space="preserve">аблица 1. Матрица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5716C0">
        <w:rPr>
          <w:rFonts w:ascii="Times New Roman" w:hAnsi="Times New Roman" w:cs="Times New Roman"/>
          <w:sz w:val="28"/>
          <w:szCs w:val="28"/>
        </w:rPr>
        <w:t xml:space="preserve"> молокоперерабатывающего кооператива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316"/>
        <w:gridCol w:w="1293"/>
        <w:gridCol w:w="1345"/>
        <w:gridCol w:w="1330"/>
        <w:gridCol w:w="1413"/>
        <w:gridCol w:w="1538"/>
        <w:gridCol w:w="1336"/>
      </w:tblGrid>
      <w:tr w:rsidR="00236744" w:rsidRPr="00236744" w:rsidTr="00236744">
        <w:tc>
          <w:tcPr>
            <w:tcW w:w="1327" w:type="dxa"/>
            <w:tcBorders>
              <w:tl2br w:val="single" w:sz="4" w:space="0" w:color="auto"/>
            </w:tcBorders>
          </w:tcPr>
          <w:p w:rsidR="005716C0" w:rsidRPr="00236744" w:rsidRDefault="00236744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товароприз-водители</w:t>
            </w:r>
            <w:proofErr w:type="spellEnd"/>
          </w:p>
        </w:tc>
        <w:tc>
          <w:tcPr>
            <w:tcW w:w="1333" w:type="dxa"/>
          </w:tcPr>
          <w:p w:rsidR="005716C0" w:rsidRPr="00236744" w:rsidRDefault="005716C0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Владелец здания</w:t>
            </w:r>
          </w:p>
        </w:tc>
        <w:tc>
          <w:tcPr>
            <w:tcW w:w="1357" w:type="dxa"/>
          </w:tcPr>
          <w:p w:rsidR="005716C0" w:rsidRPr="00236744" w:rsidRDefault="005716C0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Оператор по переработке</w:t>
            </w:r>
          </w:p>
        </w:tc>
        <w:tc>
          <w:tcPr>
            <w:tcW w:w="1350" w:type="dxa"/>
          </w:tcPr>
          <w:p w:rsidR="005716C0" w:rsidRPr="00236744" w:rsidRDefault="005716C0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Владелец оборотного капитала</w:t>
            </w:r>
          </w:p>
        </w:tc>
        <w:tc>
          <w:tcPr>
            <w:tcW w:w="1413" w:type="dxa"/>
          </w:tcPr>
          <w:p w:rsidR="005716C0" w:rsidRPr="00236744" w:rsidRDefault="005716C0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236744" w:rsidRPr="00236744">
              <w:rPr>
                <w:rFonts w:ascii="Times New Roman" w:hAnsi="Times New Roman" w:cs="Times New Roman"/>
                <w:sz w:val="20"/>
                <w:szCs w:val="20"/>
              </w:rPr>
              <w:t>ное хозяйство</w:t>
            </w:r>
          </w:p>
        </w:tc>
        <w:tc>
          <w:tcPr>
            <w:tcW w:w="1438" w:type="dxa"/>
          </w:tcPr>
          <w:p w:rsidR="005716C0" w:rsidRPr="00236744" w:rsidRDefault="0032541E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Сбытовое сопровождение</w:t>
            </w:r>
          </w:p>
        </w:tc>
        <w:tc>
          <w:tcPr>
            <w:tcW w:w="1353" w:type="dxa"/>
          </w:tcPr>
          <w:p w:rsidR="005716C0" w:rsidRPr="00236744" w:rsidRDefault="00236744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Учетно-финансовая служба</w:t>
            </w:r>
          </w:p>
        </w:tc>
      </w:tr>
      <w:tr w:rsidR="00B60A92" w:rsidRPr="00236744" w:rsidTr="00236744">
        <w:tc>
          <w:tcPr>
            <w:tcW w:w="1327" w:type="dxa"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Фермер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-пайщик</w:t>
            </w: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  <w:vMerge w:val="restart"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процессы группы А 1</w:t>
            </w:r>
          </w:p>
        </w:tc>
        <w:tc>
          <w:tcPr>
            <w:tcW w:w="1357" w:type="dxa"/>
            <w:vMerge w:val="restart"/>
          </w:tcPr>
          <w:p w:rsidR="00B60A92" w:rsidRPr="00236744" w:rsidRDefault="00B60A92" w:rsidP="00B6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процессы группы В1</w:t>
            </w:r>
          </w:p>
        </w:tc>
        <w:tc>
          <w:tcPr>
            <w:tcW w:w="1350" w:type="dxa"/>
            <w:vMerge w:val="restart"/>
          </w:tcPr>
          <w:p w:rsidR="00B60A92" w:rsidRPr="00236744" w:rsidRDefault="00B60A92" w:rsidP="00B6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процессы группы С 1</w:t>
            </w:r>
          </w:p>
        </w:tc>
        <w:tc>
          <w:tcPr>
            <w:tcW w:w="1413" w:type="dxa"/>
            <w:vMerge w:val="restart"/>
          </w:tcPr>
          <w:p w:rsidR="00B60A92" w:rsidRPr="00236744" w:rsidRDefault="00B60A92" w:rsidP="00F6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Деловые процессы группы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38" w:type="dxa"/>
            <w:vMerge w:val="restart"/>
          </w:tcPr>
          <w:p w:rsidR="00B60A92" w:rsidRPr="00236744" w:rsidRDefault="00B60A92" w:rsidP="00F6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Деловые процессы группы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53" w:type="dxa"/>
            <w:vMerge w:val="restart"/>
          </w:tcPr>
          <w:p w:rsidR="00B60A92" w:rsidRPr="00236744" w:rsidRDefault="00B60A92" w:rsidP="00F6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Деловые процессы группы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60A92" w:rsidRPr="00236744" w:rsidTr="00236744">
        <w:tc>
          <w:tcPr>
            <w:tcW w:w="1327" w:type="dxa"/>
          </w:tcPr>
          <w:p w:rsidR="00B60A92" w:rsidRPr="00236744" w:rsidRDefault="00B60A92" w:rsidP="0057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Фермер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-пайщик </w:t>
            </w: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A92" w:rsidRPr="00236744" w:rsidTr="00236744">
        <w:tc>
          <w:tcPr>
            <w:tcW w:w="1327" w:type="dxa"/>
          </w:tcPr>
          <w:p w:rsidR="00B60A92" w:rsidRPr="00236744" w:rsidRDefault="00B60A92" w:rsidP="0057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Фермер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пайщик</w:t>
            </w: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A92" w:rsidRPr="00236744" w:rsidTr="00236744">
        <w:tc>
          <w:tcPr>
            <w:tcW w:w="1327" w:type="dxa"/>
          </w:tcPr>
          <w:p w:rsidR="00B60A92" w:rsidRPr="00236744" w:rsidRDefault="00B60A92" w:rsidP="004F2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Фермер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-не пайщик </w:t>
            </w: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  <w:vMerge w:val="restart"/>
          </w:tcPr>
          <w:p w:rsidR="00B60A92" w:rsidRPr="00236744" w:rsidRDefault="00B60A92" w:rsidP="00B6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процессы группы А 2</w:t>
            </w:r>
          </w:p>
        </w:tc>
        <w:tc>
          <w:tcPr>
            <w:tcW w:w="1357" w:type="dxa"/>
            <w:vMerge w:val="restart"/>
          </w:tcPr>
          <w:p w:rsidR="00B60A92" w:rsidRPr="00236744" w:rsidRDefault="00B60A92" w:rsidP="00F6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процессы группы В 2</w:t>
            </w:r>
          </w:p>
        </w:tc>
        <w:tc>
          <w:tcPr>
            <w:tcW w:w="1350" w:type="dxa"/>
            <w:vMerge w:val="restart"/>
          </w:tcPr>
          <w:p w:rsidR="00B60A92" w:rsidRPr="00236744" w:rsidRDefault="00B60A92" w:rsidP="00F6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процессы группы С 2</w:t>
            </w:r>
          </w:p>
        </w:tc>
        <w:tc>
          <w:tcPr>
            <w:tcW w:w="1413" w:type="dxa"/>
            <w:vMerge w:val="restart"/>
          </w:tcPr>
          <w:p w:rsidR="00B60A92" w:rsidRPr="00236744" w:rsidRDefault="00B60A92" w:rsidP="00F6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Деловые процессы группы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38" w:type="dxa"/>
            <w:vMerge w:val="restart"/>
          </w:tcPr>
          <w:p w:rsidR="00B60A92" w:rsidRPr="00236744" w:rsidRDefault="00B60A92" w:rsidP="00F6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Деловые процессы группы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53" w:type="dxa"/>
            <w:vMerge w:val="restart"/>
          </w:tcPr>
          <w:p w:rsidR="00B60A92" w:rsidRPr="00236744" w:rsidRDefault="00B60A92" w:rsidP="00F6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Деловые процессы группы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B60A92" w:rsidRPr="00236744" w:rsidTr="00236744">
        <w:tc>
          <w:tcPr>
            <w:tcW w:w="1327" w:type="dxa"/>
          </w:tcPr>
          <w:p w:rsidR="00B60A92" w:rsidRPr="00236744" w:rsidRDefault="00B60A92" w:rsidP="004F2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Фермер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не пайщик</w:t>
            </w: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A92" w:rsidRPr="00236744" w:rsidTr="00236744">
        <w:tc>
          <w:tcPr>
            <w:tcW w:w="1327" w:type="dxa"/>
          </w:tcPr>
          <w:p w:rsidR="00B60A92" w:rsidRPr="00236744" w:rsidRDefault="00B60A92" w:rsidP="004F2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Фермер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пайщик</w:t>
            </w:r>
            <w:r w:rsidRPr="00236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A92" w:rsidRPr="00236744" w:rsidTr="00236744">
        <w:tc>
          <w:tcPr>
            <w:tcW w:w="1327" w:type="dxa"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60A92" w:rsidRPr="00236744" w:rsidRDefault="00B60A92" w:rsidP="00982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E73" w:rsidRPr="00324059" w:rsidRDefault="00B60A92" w:rsidP="00982E73">
      <w:pPr>
        <w:jc w:val="both"/>
        <w:rPr>
          <w:rFonts w:ascii="Times New Roman" w:hAnsi="Times New Roman" w:cs="Times New Roman"/>
          <w:sz w:val="28"/>
          <w:szCs w:val="28"/>
        </w:rPr>
      </w:pPr>
      <w:r w:rsidRPr="00324059">
        <w:rPr>
          <w:rFonts w:ascii="Times New Roman" w:hAnsi="Times New Roman" w:cs="Times New Roman"/>
          <w:sz w:val="28"/>
          <w:szCs w:val="28"/>
        </w:rPr>
        <w:lastRenderedPageBreak/>
        <w:t>Деловые процессы группы А 1</w:t>
      </w:r>
    </w:p>
    <w:p w:rsidR="00341F34" w:rsidRPr="00BE3C1E" w:rsidRDefault="00341F34" w:rsidP="00982E7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E3C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Ситуация А1 </w:t>
      </w:r>
    </w:p>
    <w:p w:rsidR="00341F34" w:rsidRPr="00324059" w:rsidRDefault="00341F34" w:rsidP="003240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4059">
        <w:rPr>
          <w:rFonts w:ascii="Times New Roman" w:hAnsi="Times New Roman" w:cs="Times New Roman"/>
          <w:sz w:val="28"/>
          <w:szCs w:val="28"/>
          <w:lang w:val="tt-RU"/>
        </w:rPr>
        <w:t xml:space="preserve">Группа фермеров договорилась с владельцем неиспользуемого здания  в 100 кв.м о выкупе его в рассрочку. </w:t>
      </w:r>
      <w:r w:rsidR="00444DB9" w:rsidRPr="00324059">
        <w:rPr>
          <w:rFonts w:ascii="Times New Roman" w:hAnsi="Times New Roman" w:cs="Times New Roman"/>
          <w:sz w:val="28"/>
          <w:szCs w:val="28"/>
          <w:lang w:val="tt-RU"/>
        </w:rPr>
        <w:t xml:space="preserve">Реализация молока через свой молокоприемный пункт увеличит закупочную цену молока на 2,5 руб. Без учета субсидии государства (+4 руб. ), которую также можно получить лишь повышением качества при сдаче через МПП. </w:t>
      </w:r>
      <w:r w:rsidRPr="00324059">
        <w:rPr>
          <w:rFonts w:ascii="Times New Roman" w:hAnsi="Times New Roman" w:cs="Times New Roman"/>
          <w:sz w:val="28"/>
          <w:szCs w:val="28"/>
          <w:lang w:val="tt-RU"/>
        </w:rPr>
        <w:t xml:space="preserve">Стоимость  ремонтно-восстановительных работ составляет 1 100 000 руб. Сумарный объем надаиваемого молока составляет 3500 кг. Проектная мощностьмолокоприемного пункта составляет 12 000 кг. В радиусе 100 км закуп молока производят три молочных завода, которые имеют авансовые контракты с бывшими колхозами. </w:t>
      </w:r>
    </w:p>
    <w:p w:rsidR="00444DB9" w:rsidRDefault="00324059" w:rsidP="003240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3C1E">
        <w:rPr>
          <w:rFonts w:ascii="Times New Roman" w:hAnsi="Times New Roman" w:cs="Times New Roman"/>
          <w:b/>
          <w:sz w:val="28"/>
          <w:szCs w:val="28"/>
          <w:lang w:val="tt-RU"/>
        </w:rPr>
        <w:t>Задача: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построить таблицу деловых операций, чтобы</w:t>
      </w:r>
      <w:r w:rsidR="00444DB9" w:rsidRPr="00324059">
        <w:rPr>
          <w:rFonts w:ascii="Times New Roman" w:hAnsi="Times New Roman" w:cs="Times New Roman"/>
          <w:sz w:val="28"/>
          <w:szCs w:val="28"/>
          <w:lang w:val="tt-RU"/>
        </w:rPr>
        <w:t xml:space="preserve"> договорится с заводом об авансировании молока для выполнения ремонтных работ в МПП.</w:t>
      </w:r>
    </w:p>
    <w:p w:rsidR="00324059" w:rsidRDefault="00324059" w:rsidP="003240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Форма таблицы деловых операций.</w:t>
      </w:r>
    </w:p>
    <w:tbl>
      <w:tblPr>
        <w:tblStyle w:val="a4"/>
        <w:tblW w:w="0" w:type="auto"/>
        <w:tblLook w:val="04A0"/>
      </w:tblPr>
      <w:tblGrid>
        <w:gridCol w:w="861"/>
        <w:gridCol w:w="3358"/>
        <w:gridCol w:w="2835"/>
        <w:gridCol w:w="2517"/>
      </w:tblGrid>
      <w:tr w:rsidR="00324059" w:rsidTr="00BE3C1E">
        <w:tc>
          <w:tcPr>
            <w:tcW w:w="861" w:type="dxa"/>
          </w:tcPr>
          <w:p w:rsidR="00324059" w:rsidRDefault="00324059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№п/п</w:t>
            </w:r>
          </w:p>
        </w:tc>
        <w:tc>
          <w:tcPr>
            <w:tcW w:w="3358" w:type="dxa"/>
          </w:tcPr>
          <w:p w:rsidR="00324059" w:rsidRDefault="00324059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Наименование операции</w:t>
            </w:r>
          </w:p>
        </w:tc>
        <w:tc>
          <w:tcPr>
            <w:tcW w:w="2835" w:type="dxa"/>
          </w:tcPr>
          <w:p w:rsidR="00324059" w:rsidRDefault="00BE3C1E" w:rsidP="00BE3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 w:rsidR="0032405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частник</w:t>
            </w:r>
          </w:p>
        </w:tc>
        <w:tc>
          <w:tcPr>
            <w:tcW w:w="2517" w:type="dxa"/>
          </w:tcPr>
          <w:p w:rsidR="00324059" w:rsidRDefault="00324059" w:rsidP="00BE3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Обязательств</w:t>
            </w:r>
            <w:r w:rsidR="00BE3C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</w:p>
        </w:tc>
      </w:tr>
      <w:tr w:rsidR="00BE3C1E" w:rsidTr="00BE3C1E">
        <w:tc>
          <w:tcPr>
            <w:tcW w:w="861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324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BE3C1E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324059" w:rsidRPr="00324059" w:rsidRDefault="00324059" w:rsidP="003240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60A92" w:rsidRDefault="00B60A92" w:rsidP="00982E73">
      <w:pPr>
        <w:jc w:val="both"/>
        <w:rPr>
          <w:rFonts w:ascii="Times New Roman" w:hAnsi="Times New Roman" w:cs="Times New Roman"/>
          <w:sz w:val="28"/>
          <w:szCs w:val="28"/>
        </w:rPr>
      </w:pPr>
      <w:r w:rsidRPr="00324059">
        <w:rPr>
          <w:rFonts w:ascii="Times New Roman" w:hAnsi="Times New Roman" w:cs="Times New Roman"/>
          <w:sz w:val="28"/>
          <w:szCs w:val="28"/>
        </w:rPr>
        <w:lastRenderedPageBreak/>
        <w:t xml:space="preserve">Деловые процессы группы </w:t>
      </w:r>
      <w:r w:rsidR="003E10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059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E3C1E" w:rsidRPr="00BE3C1E" w:rsidRDefault="00BE3C1E" w:rsidP="00BE3C1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E3C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Ситуация </w:t>
      </w:r>
      <w:r w:rsidR="0032541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E3C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</w:t>
      </w:r>
    </w:p>
    <w:p w:rsidR="00D67AFB" w:rsidRDefault="0032541E" w:rsidP="00BE3C1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tt-RU"/>
        </w:rPr>
        <w:t>ермеры – пайщики кооператива на ежемесячном собрании поставили задачу оператору по сбыту</w:t>
      </w:r>
      <w:r w:rsidR="00D67AFB">
        <w:rPr>
          <w:rFonts w:ascii="Times New Roman" w:hAnsi="Times New Roman" w:cs="Times New Roman"/>
          <w:sz w:val="28"/>
          <w:szCs w:val="28"/>
          <w:lang w:val="tt-RU"/>
        </w:rPr>
        <w:t xml:space="preserve"> заключить контракт на поставку молочной продукции по следующим каналам:</w:t>
      </w:r>
    </w:p>
    <w:p w:rsidR="00D67AFB" w:rsidRDefault="00D67AFB" w:rsidP="00BE3C1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Муниципальные учреждения – школы и больницы с поставкой три раза в неделю на общий объем в 3000 кг в сыром эквиваленте.</w:t>
      </w:r>
    </w:p>
    <w:p w:rsidR="00D67AFB" w:rsidRDefault="00D67AFB" w:rsidP="00BE3C1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Розничные магазины местных редпринимателей районного центра на общий объем 2000 кг в сыром эквиваленте.</w:t>
      </w:r>
    </w:p>
    <w:p w:rsidR="00D67AFB" w:rsidRDefault="00D67AFB" w:rsidP="00BE3C1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Оптовый цент распределения в региональным центре на общий объем  в 1500 кг в сыром эквиваленте.</w:t>
      </w:r>
    </w:p>
    <w:p w:rsidR="003E10FC" w:rsidRDefault="00BE3C1E" w:rsidP="00BE3C1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3C1E">
        <w:rPr>
          <w:rFonts w:ascii="Times New Roman" w:hAnsi="Times New Roman" w:cs="Times New Roman"/>
          <w:b/>
          <w:sz w:val="28"/>
          <w:szCs w:val="28"/>
          <w:lang w:val="tt-RU"/>
        </w:rPr>
        <w:t>Задача: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пост</w:t>
      </w:r>
      <w:r w:rsidR="003E10FC">
        <w:rPr>
          <w:rFonts w:ascii="Times New Roman" w:hAnsi="Times New Roman" w:cs="Times New Roman"/>
          <w:sz w:val="28"/>
          <w:szCs w:val="28"/>
          <w:lang w:val="tt-RU"/>
        </w:rPr>
        <w:t>роить таблицу деловых операций для выполнении задачи.</w:t>
      </w:r>
    </w:p>
    <w:p w:rsidR="00BE3C1E" w:rsidRDefault="00BE3C1E" w:rsidP="00BE3C1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Форма таблицы деловых операций.</w:t>
      </w:r>
    </w:p>
    <w:tbl>
      <w:tblPr>
        <w:tblStyle w:val="a4"/>
        <w:tblW w:w="0" w:type="auto"/>
        <w:tblLook w:val="04A0"/>
      </w:tblPr>
      <w:tblGrid>
        <w:gridCol w:w="861"/>
        <w:gridCol w:w="3358"/>
        <w:gridCol w:w="2835"/>
        <w:gridCol w:w="2517"/>
      </w:tblGrid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№п/п</w:t>
            </w:r>
          </w:p>
        </w:tc>
        <w:tc>
          <w:tcPr>
            <w:tcW w:w="3358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Наименование операции</w:t>
            </w: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Участник</w:t>
            </w: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Обязательство</w:t>
            </w: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E3C1E" w:rsidTr="006B41C0">
        <w:tc>
          <w:tcPr>
            <w:tcW w:w="861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BE3C1E" w:rsidRDefault="00BE3C1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82E73" w:rsidRDefault="00B60A92" w:rsidP="00982E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059">
        <w:rPr>
          <w:rFonts w:ascii="Times New Roman" w:hAnsi="Times New Roman" w:cs="Times New Roman"/>
          <w:sz w:val="28"/>
          <w:szCs w:val="28"/>
        </w:rPr>
        <w:lastRenderedPageBreak/>
        <w:t xml:space="preserve">Деловые процессы группы В </w:t>
      </w:r>
      <w:r w:rsidR="003E10FC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E10FC" w:rsidRDefault="003E10FC" w:rsidP="00982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В1</w:t>
      </w:r>
    </w:p>
    <w:p w:rsidR="003E10FC" w:rsidRPr="00324059" w:rsidRDefault="003E10FC" w:rsidP="003E10F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Из-за отсутствия своих перерабатывающих мощностей, кооператив заключил контракт с молочным цехом на переработку молока по давальческой схеме. На сегодня завод загружен на 30% </w:t>
      </w:r>
      <w:r w:rsidR="004A30EE">
        <w:rPr>
          <w:rFonts w:ascii="Times New Roman" w:hAnsi="Times New Roman" w:cs="Times New Roman"/>
          <w:sz w:val="28"/>
          <w:szCs w:val="28"/>
          <w:lang w:val="tt-RU"/>
        </w:rPr>
        <w:t xml:space="preserve"> при проектной мощности 12000 кг сырья в смену. Какие вопросы необходимо решить для работы с заводом при начальном объеме молока кооператива в 1500 тонны в сутки.</w:t>
      </w:r>
    </w:p>
    <w:p w:rsidR="004A30EE" w:rsidRDefault="004A30EE" w:rsidP="004A30E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3C1E">
        <w:rPr>
          <w:rFonts w:ascii="Times New Roman" w:hAnsi="Times New Roman" w:cs="Times New Roman"/>
          <w:b/>
          <w:sz w:val="28"/>
          <w:szCs w:val="28"/>
          <w:lang w:val="tt-RU"/>
        </w:rPr>
        <w:t>Задача: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построить таблицу деловых операций для выполнении задачи.</w:t>
      </w:r>
    </w:p>
    <w:p w:rsidR="004A30EE" w:rsidRDefault="004A30EE" w:rsidP="004A30E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Форма таблицы деловых операций.</w:t>
      </w:r>
    </w:p>
    <w:tbl>
      <w:tblPr>
        <w:tblStyle w:val="a4"/>
        <w:tblW w:w="0" w:type="auto"/>
        <w:tblLook w:val="04A0"/>
      </w:tblPr>
      <w:tblGrid>
        <w:gridCol w:w="861"/>
        <w:gridCol w:w="3358"/>
        <w:gridCol w:w="2835"/>
        <w:gridCol w:w="2517"/>
      </w:tblGrid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№п/п</w:t>
            </w:r>
          </w:p>
        </w:tc>
        <w:tc>
          <w:tcPr>
            <w:tcW w:w="3358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Наименование операции</w:t>
            </w: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Участник</w:t>
            </w: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Обязательство</w:t>
            </w: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3E10FC" w:rsidRPr="003E10FC" w:rsidRDefault="003E10FC" w:rsidP="00982E7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A30EE" w:rsidRDefault="004A30EE" w:rsidP="00B6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0EE" w:rsidRDefault="004A30EE" w:rsidP="00B6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0EE" w:rsidRPr="004A30EE" w:rsidRDefault="004A30EE" w:rsidP="004A30EE">
      <w:pPr>
        <w:jc w:val="both"/>
        <w:rPr>
          <w:rFonts w:ascii="Times New Roman" w:hAnsi="Times New Roman" w:cs="Times New Roman"/>
          <w:sz w:val="28"/>
          <w:szCs w:val="28"/>
        </w:rPr>
      </w:pPr>
      <w:r w:rsidRPr="00324059">
        <w:rPr>
          <w:rFonts w:ascii="Times New Roman" w:hAnsi="Times New Roman" w:cs="Times New Roman"/>
          <w:sz w:val="28"/>
          <w:szCs w:val="28"/>
        </w:rPr>
        <w:lastRenderedPageBreak/>
        <w:t xml:space="preserve">Деловые процессы группы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30EE">
        <w:rPr>
          <w:rFonts w:ascii="Times New Roman" w:hAnsi="Times New Roman" w:cs="Times New Roman"/>
          <w:sz w:val="28"/>
          <w:szCs w:val="28"/>
        </w:rPr>
        <w:t>1</w:t>
      </w:r>
    </w:p>
    <w:p w:rsidR="004A30EE" w:rsidRDefault="004A30EE" w:rsidP="004A3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С1</w:t>
      </w:r>
    </w:p>
    <w:p w:rsidR="004A30EE" w:rsidRPr="00324059" w:rsidRDefault="004A30EE" w:rsidP="004A30E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Заключив договор с муниципальными учреждениями кооператив может получить кассовый разрыв. Кредит на пополнение оборотных средств кооперативу не дают. Как выстроить работу с перерабатывающим заводом, фермерами-пайщиками и банком для применения факторинговой схемы работы.</w:t>
      </w:r>
    </w:p>
    <w:p w:rsidR="004A30EE" w:rsidRDefault="004A30EE" w:rsidP="004A30E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3C1E">
        <w:rPr>
          <w:rFonts w:ascii="Times New Roman" w:hAnsi="Times New Roman" w:cs="Times New Roman"/>
          <w:b/>
          <w:sz w:val="28"/>
          <w:szCs w:val="28"/>
          <w:lang w:val="tt-RU"/>
        </w:rPr>
        <w:t>Задача: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построить таблицу деловых операций для выполнении задачи.</w:t>
      </w:r>
    </w:p>
    <w:p w:rsidR="004A30EE" w:rsidRDefault="004A30EE" w:rsidP="004A30E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Форма таблицы деловых операций.</w:t>
      </w:r>
    </w:p>
    <w:tbl>
      <w:tblPr>
        <w:tblStyle w:val="a4"/>
        <w:tblW w:w="0" w:type="auto"/>
        <w:tblLook w:val="04A0"/>
      </w:tblPr>
      <w:tblGrid>
        <w:gridCol w:w="861"/>
        <w:gridCol w:w="3358"/>
        <w:gridCol w:w="2835"/>
        <w:gridCol w:w="2517"/>
      </w:tblGrid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№п/п</w:t>
            </w:r>
          </w:p>
        </w:tc>
        <w:tc>
          <w:tcPr>
            <w:tcW w:w="3358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Наименование операции</w:t>
            </w: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Участник</w:t>
            </w: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Обязательство</w:t>
            </w: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4A30EE" w:rsidRPr="003E10FC" w:rsidRDefault="004A30EE" w:rsidP="004A30E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A30EE" w:rsidRDefault="004A30EE" w:rsidP="004A3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0EE" w:rsidRDefault="004A30EE" w:rsidP="004A3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0EE" w:rsidRDefault="004A30EE" w:rsidP="00B6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0EE" w:rsidRPr="004A30EE" w:rsidRDefault="004A30EE" w:rsidP="004A30EE">
      <w:pPr>
        <w:jc w:val="both"/>
        <w:rPr>
          <w:rFonts w:ascii="Times New Roman" w:hAnsi="Times New Roman" w:cs="Times New Roman"/>
          <w:sz w:val="28"/>
          <w:szCs w:val="28"/>
        </w:rPr>
      </w:pPr>
      <w:r w:rsidRPr="00324059">
        <w:rPr>
          <w:rFonts w:ascii="Times New Roman" w:hAnsi="Times New Roman" w:cs="Times New Roman"/>
          <w:sz w:val="28"/>
          <w:szCs w:val="28"/>
        </w:rPr>
        <w:lastRenderedPageBreak/>
        <w:t xml:space="preserve">Деловые процессы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30EE">
        <w:rPr>
          <w:rFonts w:ascii="Times New Roman" w:hAnsi="Times New Roman" w:cs="Times New Roman"/>
          <w:sz w:val="28"/>
          <w:szCs w:val="28"/>
        </w:rPr>
        <w:t>1</w:t>
      </w:r>
    </w:p>
    <w:p w:rsidR="004A30EE" w:rsidRDefault="004A30EE" w:rsidP="004A3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A30EE" w:rsidRPr="004A30EE" w:rsidRDefault="004A30EE" w:rsidP="004A30E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30EE">
        <w:rPr>
          <w:rFonts w:ascii="Times New Roman" w:hAnsi="Times New Roman" w:cs="Times New Roman"/>
          <w:sz w:val="28"/>
          <w:szCs w:val="28"/>
          <w:lang w:val="tt-RU"/>
        </w:rPr>
        <w:t>Для перевозки сырого молока</w:t>
      </w:r>
      <w:r w:rsidR="002B7A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5EDD">
        <w:rPr>
          <w:rFonts w:ascii="Times New Roman" w:hAnsi="Times New Roman" w:cs="Times New Roman"/>
          <w:sz w:val="28"/>
          <w:szCs w:val="28"/>
          <w:lang w:val="tt-RU"/>
        </w:rPr>
        <w:t xml:space="preserve">у фермеров пайщиков имеется бортовой </w:t>
      </w:r>
      <w:r w:rsidR="002B7AA8">
        <w:rPr>
          <w:rFonts w:ascii="Times New Roman" w:hAnsi="Times New Roman" w:cs="Times New Roman"/>
          <w:sz w:val="28"/>
          <w:szCs w:val="28"/>
          <w:lang w:val="tt-RU"/>
        </w:rPr>
        <w:t>УАЗ</w:t>
      </w:r>
      <w:r w:rsidR="00C65EDD">
        <w:rPr>
          <w:rFonts w:ascii="Times New Roman" w:hAnsi="Times New Roman" w:cs="Times New Roman"/>
          <w:sz w:val="28"/>
          <w:szCs w:val="28"/>
          <w:lang w:val="tt-RU"/>
        </w:rPr>
        <w:t>ик с алюминиевой бочкой на 1000 литров. Сумарный объем молока в летний период может составить до 3000 литров в сутки. Охладители имеются только в у двух фермеров емкостью 1000 литров. Как выработать решение о привлечении дополнительных транспортных мощностей</w:t>
      </w:r>
      <w:r w:rsidR="00986637">
        <w:rPr>
          <w:rFonts w:ascii="Times New Roman" w:hAnsi="Times New Roman" w:cs="Times New Roman"/>
          <w:sz w:val="28"/>
          <w:szCs w:val="28"/>
          <w:lang w:val="tt-RU"/>
        </w:rPr>
        <w:t>, если в ближайших селах имеется бортовой коммерческий транспорт с грузоподъемностью в до 1,5 тн.</w:t>
      </w:r>
    </w:p>
    <w:p w:rsidR="004A30EE" w:rsidRDefault="004A30EE" w:rsidP="004A30E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3C1E">
        <w:rPr>
          <w:rFonts w:ascii="Times New Roman" w:hAnsi="Times New Roman" w:cs="Times New Roman"/>
          <w:b/>
          <w:sz w:val="28"/>
          <w:szCs w:val="28"/>
          <w:lang w:val="tt-RU"/>
        </w:rPr>
        <w:t>Задача: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построить таблицу деловых операций для выполнении задачи.</w:t>
      </w:r>
    </w:p>
    <w:p w:rsidR="004A30EE" w:rsidRDefault="004A30EE" w:rsidP="004A30E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Форма таблицы деловых операций.</w:t>
      </w:r>
    </w:p>
    <w:tbl>
      <w:tblPr>
        <w:tblStyle w:val="a4"/>
        <w:tblW w:w="0" w:type="auto"/>
        <w:tblLook w:val="04A0"/>
      </w:tblPr>
      <w:tblGrid>
        <w:gridCol w:w="861"/>
        <w:gridCol w:w="3358"/>
        <w:gridCol w:w="2835"/>
        <w:gridCol w:w="2517"/>
      </w:tblGrid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№п/п</w:t>
            </w:r>
          </w:p>
        </w:tc>
        <w:tc>
          <w:tcPr>
            <w:tcW w:w="3358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Наименование операции</w:t>
            </w: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Участник</w:t>
            </w: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Обязательство</w:t>
            </w: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</w:tcBorders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30EE" w:rsidTr="006B41C0">
        <w:tc>
          <w:tcPr>
            <w:tcW w:w="861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58" w:type="dxa"/>
            <w:vMerge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4A30EE" w:rsidRDefault="004A30EE" w:rsidP="006B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4A30EE" w:rsidRPr="003E10FC" w:rsidRDefault="004A30EE" w:rsidP="004A30E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A30EE" w:rsidRDefault="004A30EE" w:rsidP="004A3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637" w:rsidRDefault="00986637" w:rsidP="004A30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637" w:rsidSect="00B60A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775"/>
    <w:multiLevelType w:val="hybridMultilevel"/>
    <w:tmpl w:val="A762FD0C"/>
    <w:lvl w:ilvl="0" w:tplc="CF964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60BD6"/>
    <w:multiLevelType w:val="hybridMultilevel"/>
    <w:tmpl w:val="70B2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23A08"/>
    <w:multiLevelType w:val="hybridMultilevel"/>
    <w:tmpl w:val="F792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C9F"/>
    <w:rsid w:val="00236744"/>
    <w:rsid w:val="002B7AA8"/>
    <w:rsid w:val="00324059"/>
    <w:rsid w:val="0032541E"/>
    <w:rsid w:val="00341F34"/>
    <w:rsid w:val="00391787"/>
    <w:rsid w:val="003E10FC"/>
    <w:rsid w:val="00444DB9"/>
    <w:rsid w:val="004A30EE"/>
    <w:rsid w:val="00564540"/>
    <w:rsid w:val="005716C0"/>
    <w:rsid w:val="008319B6"/>
    <w:rsid w:val="00982E73"/>
    <w:rsid w:val="00986637"/>
    <w:rsid w:val="00B60A92"/>
    <w:rsid w:val="00BE3C1E"/>
    <w:rsid w:val="00C65EDD"/>
    <w:rsid w:val="00CB78BF"/>
    <w:rsid w:val="00D24C9F"/>
    <w:rsid w:val="00D67AFB"/>
    <w:rsid w:val="00E2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9F"/>
    <w:pPr>
      <w:ind w:left="720"/>
      <w:contextualSpacing/>
    </w:pPr>
  </w:style>
  <w:style w:type="table" w:styleId="a4">
    <w:name w:val="Table Grid"/>
    <w:basedOn w:val="a1"/>
    <w:uiPriority w:val="59"/>
    <w:rsid w:val="00571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dns</cp:lastModifiedBy>
  <cp:revision>3</cp:revision>
  <cp:lastPrinted>2018-04-14T05:42:00Z</cp:lastPrinted>
  <dcterms:created xsi:type="dcterms:W3CDTF">2018-09-04T04:55:00Z</dcterms:created>
  <dcterms:modified xsi:type="dcterms:W3CDTF">2018-11-30T01:38:00Z</dcterms:modified>
</cp:coreProperties>
</file>